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C3" w:rsidRDefault="006423C3">
      <w:pPr>
        <w:pStyle w:val="a3"/>
        <w:ind w:left="3969"/>
        <w:jc w:val="left"/>
        <w:rPr>
          <w:sz w:val="20"/>
        </w:rPr>
      </w:pPr>
    </w:p>
    <w:p w:rsidR="000B0C18" w:rsidRDefault="000B0C18" w:rsidP="000B0C18">
      <w:pPr>
        <w:spacing w:before="63"/>
        <w:ind w:left="2214" w:right="540" w:hanging="1608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141DF3FE" wp14:editId="5C261A42">
            <wp:extent cx="1999615" cy="5448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C18" w:rsidRDefault="000B0C18" w:rsidP="000B0C18">
      <w:pPr>
        <w:spacing w:before="63"/>
        <w:ind w:left="2214" w:right="540" w:hanging="1608"/>
        <w:rPr>
          <w:b/>
          <w:sz w:val="20"/>
        </w:rPr>
      </w:pPr>
    </w:p>
    <w:p w:rsidR="000B0C18" w:rsidRPr="009928BA" w:rsidRDefault="000B0C18" w:rsidP="000B0C18">
      <w:pPr>
        <w:spacing w:before="63"/>
        <w:ind w:right="14"/>
        <w:jc w:val="center"/>
        <w:rPr>
          <w:b/>
        </w:rPr>
      </w:pPr>
      <w:r w:rsidRPr="009928BA">
        <w:rPr>
          <w:b/>
        </w:rPr>
        <w:t>ГОСУДАРСТВЕННОЕ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БЮДЖЕТНОЕ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ОБЩЕОБРАЗОВАТЕЛЬНОЕ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УЧРЕЖДЕНИЕ СРЕДНЯЯ ОБЩЕОБРАЗОВАТЕЛЬНАЯ ШКОЛА № 475</w:t>
      </w:r>
    </w:p>
    <w:p w:rsidR="000B0C18" w:rsidRPr="009928BA" w:rsidRDefault="000B0C18" w:rsidP="000B0C18">
      <w:pPr>
        <w:spacing w:before="4"/>
        <w:jc w:val="center"/>
        <w:rPr>
          <w:b/>
        </w:rPr>
      </w:pPr>
      <w:r w:rsidRPr="009928BA">
        <w:rPr>
          <w:b/>
          <w:spacing w:val="-2"/>
        </w:rPr>
        <w:t>ВЫБОРГСКОГО</w:t>
      </w:r>
      <w:r w:rsidRPr="009928BA">
        <w:rPr>
          <w:b/>
          <w:spacing w:val="2"/>
        </w:rPr>
        <w:t xml:space="preserve"> </w:t>
      </w:r>
      <w:r w:rsidRPr="009928BA">
        <w:rPr>
          <w:b/>
          <w:spacing w:val="-2"/>
        </w:rPr>
        <w:t>РАЙОНА</w:t>
      </w:r>
      <w:r w:rsidRPr="009928BA">
        <w:rPr>
          <w:b/>
          <w:spacing w:val="3"/>
        </w:rPr>
        <w:t xml:space="preserve"> </w:t>
      </w:r>
      <w:r w:rsidRPr="009928BA">
        <w:rPr>
          <w:b/>
          <w:spacing w:val="-2"/>
        </w:rPr>
        <w:t>САНКТ-ПЕТЕРБУРГА</w:t>
      </w:r>
    </w:p>
    <w:p w:rsidR="000B0C18" w:rsidRPr="009928BA" w:rsidRDefault="000B0C18" w:rsidP="000B0C18">
      <w:pPr>
        <w:jc w:val="center"/>
        <w:rPr>
          <w:b/>
        </w:rPr>
      </w:pPr>
      <w:r w:rsidRPr="009928BA">
        <w:rPr>
          <w:b/>
        </w:rPr>
        <w:t>194362,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Санкт-Петербург,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пос.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Парголово,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ул.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Торфяная,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д.</w:t>
      </w:r>
      <w:r w:rsidRPr="009928BA">
        <w:rPr>
          <w:b/>
          <w:spacing w:val="-8"/>
        </w:rPr>
        <w:t xml:space="preserve"> </w:t>
      </w:r>
      <w:r w:rsidRPr="009928BA">
        <w:rPr>
          <w:b/>
        </w:rPr>
        <w:t>25,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литера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А.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тел/факс: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339-95-50</w:t>
      </w:r>
    </w:p>
    <w:p w:rsidR="006423C3" w:rsidRDefault="006423C3">
      <w:pPr>
        <w:pStyle w:val="a3"/>
        <w:spacing w:before="231"/>
        <w:ind w:left="0"/>
        <w:jc w:val="left"/>
      </w:pPr>
    </w:p>
    <w:p w:rsidR="006423C3" w:rsidRDefault="00B9647C">
      <w:pPr>
        <w:pStyle w:val="a4"/>
      </w:pPr>
      <w:r>
        <w:rPr>
          <w:w w:val="105"/>
        </w:rPr>
        <w:t>Реализация</w:t>
      </w:r>
      <w:r>
        <w:rPr>
          <w:spacing w:val="13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20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-18"/>
          <w:w w:val="105"/>
        </w:rPr>
        <w:t xml:space="preserve"> </w:t>
      </w:r>
      <w:r>
        <w:rPr>
          <w:w w:val="105"/>
        </w:rPr>
        <w:t>подхода</w:t>
      </w:r>
      <w:r>
        <w:rPr>
          <w:spacing w:val="11"/>
          <w:w w:val="105"/>
        </w:rPr>
        <w:t xml:space="preserve"> </w:t>
      </w:r>
      <w:r>
        <w:rPr>
          <w:w w:val="105"/>
        </w:rPr>
        <w:t>к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обучающимся.</w:t>
      </w:r>
    </w:p>
    <w:p w:rsidR="006423C3" w:rsidRDefault="006423C3">
      <w:pPr>
        <w:pStyle w:val="a3"/>
        <w:spacing w:before="93"/>
        <w:ind w:left="0"/>
        <w:jc w:val="left"/>
        <w:rPr>
          <w:b/>
        </w:rPr>
      </w:pPr>
    </w:p>
    <w:p w:rsidR="000B0C18" w:rsidRDefault="000B0C18" w:rsidP="000B0C18">
      <w:pPr>
        <w:pStyle w:val="a3"/>
        <w:spacing w:line="276" w:lineRule="auto"/>
        <w:ind w:right="54" w:firstLine="292"/>
      </w:pPr>
      <w:r w:rsidRPr="000B0C18">
        <w:t xml:space="preserve">Индивидуальный подход в обучении является одним из ключевых принципов современной образовательной системы. Его реализация позволяет учитывать индивидуальные особенности каждого ученика, обеспечивая наиболее эффективное усвоение материала и развитие личностных качеств. </w:t>
      </w:r>
    </w:p>
    <w:p w:rsidR="006423C3" w:rsidRDefault="00B9647C" w:rsidP="000B0C18">
      <w:pPr>
        <w:pStyle w:val="a3"/>
        <w:spacing w:line="276" w:lineRule="auto"/>
        <w:ind w:right="54" w:firstLine="292"/>
      </w:pPr>
      <w:r>
        <w:t xml:space="preserve">В ГБОУ школе № </w:t>
      </w:r>
      <w:r w:rsidR="000B0C18">
        <w:t>475 Выборгского</w:t>
      </w:r>
      <w:r>
        <w:t xml:space="preserve"> Санкт-Петербурга обучаются ученики с разным уровнем способностей, возможностями и интересами, поэтому важнейшей задачей </w:t>
      </w:r>
      <w:r w:rsidR="000B0C18">
        <w:t>при организации образовательного процесса</w:t>
      </w:r>
      <w:r>
        <w:t xml:space="preserve"> является создание условий для успешной реализации и самореализации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его способно</w:t>
      </w:r>
      <w:r>
        <w:t>стей и</w:t>
      </w:r>
      <w:r>
        <w:rPr>
          <w:spacing w:val="-1"/>
        </w:rPr>
        <w:t xml:space="preserve"> </w:t>
      </w:r>
      <w:r>
        <w:t>возможностей.</w:t>
      </w:r>
    </w:p>
    <w:p w:rsidR="006423C3" w:rsidRDefault="00B9647C">
      <w:pPr>
        <w:pStyle w:val="a3"/>
        <w:spacing w:before="280" w:line="276" w:lineRule="auto"/>
        <w:ind w:left="20" w:right="42"/>
      </w:pPr>
      <w:r>
        <w:t>Индивидуальный подход в обучении реализуется через следующие направления работы:</w:t>
      </w:r>
    </w:p>
    <w:p w:rsidR="006423C3" w:rsidRDefault="00B9647C">
      <w:pPr>
        <w:pStyle w:val="a5"/>
        <w:numPr>
          <w:ilvl w:val="0"/>
          <w:numId w:val="1"/>
        </w:numPr>
        <w:tabs>
          <w:tab w:val="left" w:pos="331"/>
        </w:tabs>
        <w:spacing w:line="321" w:lineRule="exact"/>
        <w:ind w:left="331" w:hanging="310"/>
        <w:rPr>
          <w:sz w:val="28"/>
        </w:rPr>
      </w:pPr>
      <w:r>
        <w:rPr>
          <w:sz w:val="28"/>
        </w:rPr>
        <w:t>Дифференциация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уроке:</w:t>
      </w:r>
    </w:p>
    <w:p w:rsidR="006423C3" w:rsidRDefault="00B9647C">
      <w:pPr>
        <w:pStyle w:val="a5"/>
        <w:numPr>
          <w:ilvl w:val="1"/>
          <w:numId w:val="1"/>
        </w:numPr>
        <w:tabs>
          <w:tab w:val="left" w:pos="21"/>
          <w:tab w:val="left" w:pos="331"/>
        </w:tabs>
        <w:spacing w:before="3" w:line="278" w:lineRule="auto"/>
        <w:ind w:right="31" w:hanging="1"/>
        <w:rPr>
          <w:sz w:val="28"/>
        </w:rPr>
      </w:pPr>
      <w:r>
        <w:rPr>
          <w:sz w:val="28"/>
        </w:rPr>
        <w:t>педагоги школы на уроках используют индивидуальные дифференцированные задания по уровню сложности в зависимости от по</w:t>
      </w:r>
      <w:r>
        <w:rPr>
          <w:sz w:val="28"/>
        </w:rPr>
        <w:t>знавательной активности ученика;</w:t>
      </w:r>
    </w:p>
    <w:p w:rsidR="006423C3" w:rsidRDefault="00B9647C">
      <w:pPr>
        <w:pStyle w:val="a5"/>
        <w:numPr>
          <w:ilvl w:val="1"/>
          <w:numId w:val="1"/>
        </w:numPr>
        <w:tabs>
          <w:tab w:val="left" w:pos="21"/>
          <w:tab w:val="left" w:pos="331"/>
        </w:tabs>
        <w:spacing w:line="271" w:lineRule="auto"/>
        <w:ind w:right="44" w:hanging="1"/>
        <w:rPr>
          <w:sz w:val="28"/>
        </w:rPr>
      </w:pPr>
      <w:r>
        <w:rPr>
          <w:sz w:val="28"/>
        </w:rPr>
        <w:t>при подготовке к урокам для разных классов педагогами учитываются общие особенности классного коллектива;</w:t>
      </w:r>
    </w:p>
    <w:p w:rsidR="006423C3" w:rsidRDefault="00B9647C">
      <w:pPr>
        <w:pStyle w:val="a5"/>
        <w:numPr>
          <w:ilvl w:val="1"/>
          <w:numId w:val="1"/>
        </w:numPr>
        <w:tabs>
          <w:tab w:val="left" w:pos="21"/>
          <w:tab w:val="left" w:pos="331"/>
        </w:tabs>
        <w:spacing w:before="3" w:line="276" w:lineRule="auto"/>
        <w:ind w:right="23" w:hanging="1"/>
        <w:rPr>
          <w:sz w:val="28"/>
        </w:rPr>
      </w:pPr>
      <w:r>
        <w:rPr>
          <w:sz w:val="28"/>
        </w:rPr>
        <w:t>ведется дополнительная работа с неуспевающими и слабоуспевающими учениками во время консультаций педагогов и на занятиях по внеурочной 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работа с одаренными детьми.</w:t>
      </w:r>
    </w:p>
    <w:p w:rsidR="000B0C18" w:rsidRDefault="000B0C18" w:rsidP="000B0C18">
      <w:pPr>
        <w:pStyle w:val="a5"/>
        <w:numPr>
          <w:ilvl w:val="0"/>
          <w:numId w:val="1"/>
        </w:numPr>
        <w:tabs>
          <w:tab w:val="left" w:pos="624"/>
        </w:tabs>
        <w:spacing w:before="279" w:line="276" w:lineRule="auto"/>
        <w:ind w:right="17"/>
        <w:rPr>
          <w:sz w:val="28"/>
        </w:rPr>
      </w:pPr>
      <w:r w:rsidRPr="000B0C18">
        <w:rPr>
          <w:sz w:val="28"/>
        </w:rPr>
        <w:t>Создание условий для самовыражения и саморазвития</w:t>
      </w:r>
      <w:r>
        <w:rPr>
          <w:sz w:val="28"/>
        </w:rPr>
        <w:t>: к</w:t>
      </w:r>
      <w:r w:rsidRPr="000B0C18">
        <w:rPr>
          <w:sz w:val="28"/>
        </w:rPr>
        <w:t xml:space="preserve">аждый </w:t>
      </w:r>
      <w:r>
        <w:rPr>
          <w:sz w:val="28"/>
        </w:rPr>
        <w:t>обучающийся</w:t>
      </w:r>
      <w:r w:rsidRPr="000B0C18">
        <w:rPr>
          <w:sz w:val="28"/>
        </w:rPr>
        <w:t xml:space="preserve"> должен иметь возможность проявить себя в той области, которая вызывает наибольший интерес. Педагоги создают условия для развития творческих способностей, инициативы и ответ</w:t>
      </w:r>
      <w:r>
        <w:rPr>
          <w:sz w:val="28"/>
        </w:rPr>
        <w:t>ственности (проектная деятельность, участие в олимпиадах и конкурсах и т.д.)</w:t>
      </w:r>
    </w:p>
    <w:p w:rsidR="00BD270E" w:rsidRDefault="000B0C18" w:rsidP="000B0C18">
      <w:pPr>
        <w:pStyle w:val="a5"/>
        <w:numPr>
          <w:ilvl w:val="0"/>
          <w:numId w:val="1"/>
        </w:numPr>
        <w:tabs>
          <w:tab w:val="left" w:pos="624"/>
        </w:tabs>
        <w:spacing w:before="279" w:line="276" w:lineRule="auto"/>
        <w:ind w:right="17"/>
        <w:rPr>
          <w:sz w:val="28"/>
        </w:rPr>
      </w:pPr>
      <w:r w:rsidRPr="000B0C18">
        <w:rPr>
          <w:sz w:val="28"/>
        </w:rPr>
        <w:t>Формирование мотивации и интереса к обучению</w:t>
      </w:r>
      <w:r>
        <w:rPr>
          <w:sz w:val="28"/>
        </w:rPr>
        <w:t>: п</w:t>
      </w:r>
      <w:r w:rsidRPr="000B0C18">
        <w:rPr>
          <w:sz w:val="28"/>
        </w:rPr>
        <w:t>едагоги используют разнообразные приемы и методы, способствующие повышению мотивации и заинтересованности в учебном процессе</w:t>
      </w:r>
      <w:r w:rsidR="00BD270E">
        <w:rPr>
          <w:sz w:val="28"/>
        </w:rPr>
        <w:t xml:space="preserve"> (поощрение успехов, подбор интересных материалов урока и т.д.)</w:t>
      </w:r>
      <w:r w:rsidRPr="000B0C18">
        <w:rPr>
          <w:sz w:val="28"/>
        </w:rPr>
        <w:t>. Важно создать атмосферу доверия и поддержки, позволяющую уч</w:t>
      </w:r>
      <w:r w:rsidR="00BD270E">
        <w:rPr>
          <w:sz w:val="28"/>
        </w:rPr>
        <w:t>ащимся раскрыть свой потенциал</w:t>
      </w:r>
    </w:p>
    <w:p w:rsidR="00BD270E" w:rsidRDefault="00BD270E" w:rsidP="00B9647C">
      <w:pPr>
        <w:pStyle w:val="a5"/>
        <w:numPr>
          <w:ilvl w:val="0"/>
          <w:numId w:val="1"/>
        </w:numPr>
        <w:tabs>
          <w:tab w:val="left" w:pos="624"/>
        </w:tabs>
        <w:spacing w:line="276" w:lineRule="auto"/>
        <w:ind w:right="17"/>
        <w:rPr>
          <w:sz w:val="28"/>
        </w:rPr>
      </w:pPr>
      <w:r>
        <w:rPr>
          <w:sz w:val="28"/>
        </w:rPr>
        <w:lastRenderedPageBreak/>
        <w:t xml:space="preserve"> О</w:t>
      </w:r>
      <w:r w:rsidRPr="00BD270E">
        <w:rPr>
          <w:sz w:val="28"/>
        </w:rPr>
        <w:t xml:space="preserve">ценка </w:t>
      </w:r>
      <w:proofErr w:type="gramStart"/>
      <w:r>
        <w:rPr>
          <w:sz w:val="28"/>
        </w:rPr>
        <w:t>достижений</w:t>
      </w:r>
      <w:proofErr w:type="gramEnd"/>
      <w:r w:rsidRPr="00BD270E">
        <w:rPr>
          <w:sz w:val="28"/>
        </w:rPr>
        <w:t xml:space="preserve"> обучающихся</w:t>
      </w:r>
      <w:r>
        <w:rPr>
          <w:sz w:val="28"/>
        </w:rPr>
        <w:t>: о</w:t>
      </w:r>
      <w:r w:rsidRPr="00BD270E">
        <w:rPr>
          <w:sz w:val="28"/>
        </w:rPr>
        <w:t>ценочная система должна быть объективной и справедл</w:t>
      </w:r>
      <w:r>
        <w:rPr>
          <w:sz w:val="28"/>
        </w:rPr>
        <w:t xml:space="preserve">ивой, </w:t>
      </w:r>
      <w:r w:rsidRPr="00BD270E">
        <w:rPr>
          <w:sz w:val="28"/>
        </w:rPr>
        <w:t xml:space="preserve">отражать реальные достижения </w:t>
      </w:r>
      <w:r>
        <w:rPr>
          <w:sz w:val="28"/>
        </w:rPr>
        <w:t>об</w:t>
      </w:r>
      <w:r w:rsidRPr="00BD270E">
        <w:rPr>
          <w:sz w:val="28"/>
        </w:rPr>
        <w:t>уча</w:t>
      </w:r>
      <w:r>
        <w:rPr>
          <w:sz w:val="28"/>
        </w:rPr>
        <w:t>ю</w:t>
      </w:r>
      <w:r w:rsidRPr="00BD270E">
        <w:rPr>
          <w:sz w:val="28"/>
        </w:rPr>
        <w:t>щихся, учитывая их индивидуальность и прогресс в освоении материала.</w:t>
      </w:r>
    </w:p>
    <w:p w:rsidR="00B9647C" w:rsidRPr="00B9647C" w:rsidRDefault="00B9647C" w:rsidP="00B9647C">
      <w:pPr>
        <w:tabs>
          <w:tab w:val="left" w:pos="624"/>
        </w:tabs>
        <w:spacing w:line="276" w:lineRule="auto"/>
        <w:ind w:left="333" w:right="17" w:hanging="312"/>
        <w:rPr>
          <w:sz w:val="28"/>
        </w:rPr>
      </w:pPr>
    </w:p>
    <w:p w:rsidR="00BD270E" w:rsidRPr="00BD270E" w:rsidRDefault="00BD270E" w:rsidP="00B9647C">
      <w:pPr>
        <w:pStyle w:val="a5"/>
        <w:numPr>
          <w:ilvl w:val="0"/>
          <w:numId w:val="1"/>
        </w:numPr>
        <w:rPr>
          <w:sz w:val="28"/>
        </w:rPr>
      </w:pPr>
      <w:r w:rsidRPr="00BD270E">
        <w:rPr>
          <w:sz w:val="28"/>
        </w:rPr>
        <w:t>Индивидуальная работа с отдельными категориями обучающихся осуществляется специалистами службы психолого-педагогического сопровождения и воспитательной службы по индивидуальному плану работы.</w:t>
      </w:r>
    </w:p>
    <w:p w:rsidR="00BD270E" w:rsidRDefault="00BD270E" w:rsidP="00B9647C">
      <w:pPr>
        <w:pStyle w:val="a5"/>
        <w:tabs>
          <w:tab w:val="left" w:pos="624"/>
        </w:tabs>
        <w:spacing w:line="276" w:lineRule="auto"/>
        <w:ind w:left="333" w:right="17" w:hanging="312"/>
        <w:rPr>
          <w:sz w:val="28"/>
        </w:rPr>
      </w:pPr>
    </w:p>
    <w:p w:rsidR="00B9647C" w:rsidRPr="00BD270E" w:rsidRDefault="00B9647C" w:rsidP="00B9647C">
      <w:pPr>
        <w:pStyle w:val="a5"/>
        <w:tabs>
          <w:tab w:val="left" w:pos="624"/>
        </w:tabs>
        <w:spacing w:line="276" w:lineRule="auto"/>
        <w:ind w:left="333" w:right="17" w:hanging="31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Pr="00B9647C">
        <w:rPr>
          <w:sz w:val="28"/>
        </w:rPr>
        <w:t>Таким образом, индивидуальный подход требует от педагогов глубокого понимания психологических особенностей детей, умения адаптироваться к различным ситуациям и постоянного совершенствования профессиональных компетенций. Только комплексный подход обеспечит достижение высоких образовательных результатов и полноценное развитие личности каждого ребенка.</w:t>
      </w:r>
    </w:p>
    <w:sectPr w:rsidR="00B9647C" w:rsidRPr="00BD270E">
      <w:type w:val="continuous"/>
      <w:pgSz w:w="11820" w:h="16820"/>
      <w:pgMar w:top="7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5E"/>
    <w:multiLevelType w:val="hybridMultilevel"/>
    <w:tmpl w:val="2F645946"/>
    <w:lvl w:ilvl="0" w:tplc="33AA493A">
      <w:start w:val="1"/>
      <w:numFmt w:val="decimal"/>
      <w:lvlText w:val="%1."/>
      <w:lvlJc w:val="left"/>
      <w:pPr>
        <w:ind w:left="33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1" w:tplc="A4222892">
      <w:numFmt w:val="bullet"/>
      <w:lvlText w:val="•"/>
      <w:lvlJc w:val="left"/>
      <w:pPr>
        <w:ind w:left="2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B0DC937E">
      <w:numFmt w:val="bullet"/>
      <w:lvlText w:val="•"/>
      <w:lvlJc w:val="left"/>
      <w:pPr>
        <w:ind w:left="1362" w:hanging="312"/>
      </w:pPr>
      <w:rPr>
        <w:rFonts w:hint="default"/>
        <w:lang w:val="ru-RU" w:eastAsia="en-US" w:bidi="ar-SA"/>
      </w:rPr>
    </w:lvl>
    <w:lvl w:ilvl="3" w:tplc="B1BAC4BC">
      <w:numFmt w:val="bullet"/>
      <w:lvlText w:val="•"/>
      <w:lvlJc w:val="left"/>
      <w:pPr>
        <w:ind w:left="2385" w:hanging="312"/>
      </w:pPr>
      <w:rPr>
        <w:rFonts w:hint="default"/>
        <w:lang w:val="ru-RU" w:eastAsia="en-US" w:bidi="ar-SA"/>
      </w:rPr>
    </w:lvl>
    <w:lvl w:ilvl="4" w:tplc="DBB2BD62">
      <w:numFmt w:val="bullet"/>
      <w:lvlText w:val="•"/>
      <w:lvlJc w:val="left"/>
      <w:pPr>
        <w:ind w:left="3408" w:hanging="312"/>
      </w:pPr>
      <w:rPr>
        <w:rFonts w:hint="default"/>
        <w:lang w:val="ru-RU" w:eastAsia="en-US" w:bidi="ar-SA"/>
      </w:rPr>
    </w:lvl>
    <w:lvl w:ilvl="5" w:tplc="E1CE2EBE">
      <w:numFmt w:val="bullet"/>
      <w:lvlText w:val="•"/>
      <w:lvlJc w:val="left"/>
      <w:pPr>
        <w:ind w:left="4430" w:hanging="312"/>
      </w:pPr>
      <w:rPr>
        <w:rFonts w:hint="default"/>
        <w:lang w:val="ru-RU" w:eastAsia="en-US" w:bidi="ar-SA"/>
      </w:rPr>
    </w:lvl>
    <w:lvl w:ilvl="6" w:tplc="9426D890">
      <w:numFmt w:val="bullet"/>
      <w:lvlText w:val="•"/>
      <w:lvlJc w:val="left"/>
      <w:pPr>
        <w:ind w:left="5453" w:hanging="312"/>
      </w:pPr>
      <w:rPr>
        <w:rFonts w:hint="default"/>
        <w:lang w:val="ru-RU" w:eastAsia="en-US" w:bidi="ar-SA"/>
      </w:rPr>
    </w:lvl>
    <w:lvl w:ilvl="7" w:tplc="CFC09036">
      <w:numFmt w:val="bullet"/>
      <w:lvlText w:val="•"/>
      <w:lvlJc w:val="left"/>
      <w:pPr>
        <w:ind w:left="6476" w:hanging="312"/>
      </w:pPr>
      <w:rPr>
        <w:rFonts w:hint="default"/>
        <w:lang w:val="ru-RU" w:eastAsia="en-US" w:bidi="ar-SA"/>
      </w:rPr>
    </w:lvl>
    <w:lvl w:ilvl="8" w:tplc="F92232E6">
      <w:numFmt w:val="bullet"/>
      <w:lvlText w:val="•"/>
      <w:lvlJc w:val="left"/>
      <w:pPr>
        <w:ind w:left="7498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3C3"/>
    <w:rsid w:val="000B0C18"/>
    <w:rsid w:val="006423C3"/>
    <w:rsid w:val="00B9647C"/>
    <w:rsid w:val="00B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7AD5"/>
  <w15:docId w15:val="{54DED2A7-8BDC-4758-908D-E90F5A5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" w:firstLine="2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" w:hanging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Смирнова Евгения Николаевна</cp:lastModifiedBy>
  <cp:revision>2</cp:revision>
  <dcterms:created xsi:type="dcterms:W3CDTF">2025-12-02T12:43:00Z</dcterms:created>
  <dcterms:modified xsi:type="dcterms:W3CDTF">2025-12-02T14:00:00Z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D:20241111114448</vt:lpwstr>
  </property>
</Properties>
</file>